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ED" w:rsidRPr="00EF2DC7" w:rsidRDefault="00015267" w:rsidP="00EF2DC7">
      <w:pPr>
        <w:ind w:firstLine="709"/>
        <w:jc w:val="center"/>
        <w:rPr>
          <w:rFonts w:ascii="Times New Roman" w:hAnsi="Times New Roman" w:cs="Times New Roman"/>
          <w:b/>
        </w:rPr>
      </w:pPr>
      <w:r w:rsidRPr="00EF2DC7">
        <w:rPr>
          <w:rFonts w:ascii="Times New Roman" w:hAnsi="Times New Roman" w:cs="Times New Roman"/>
          <w:b/>
        </w:rPr>
        <w:t>Мини-л</w:t>
      </w:r>
      <w:r w:rsidR="007205ED" w:rsidRPr="00EF2DC7">
        <w:rPr>
          <w:rFonts w:ascii="Times New Roman" w:hAnsi="Times New Roman" w:cs="Times New Roman"/>
          <w:b/>
        </w:rPr>
        <w:t xml:space="preserve">екция </w:t>
      </w:r>
    </w:p>
    <w:p w:rsidR="006B58A0" w:rsidRPr="00EF2DC7" w:rsidRDefault="00CD55E0" w:rsidP="00EF2DC7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F2DC7">
        <w:rPr>
          <w:rFonts w:ascii="Times New Roman" w:hAnsi="Times New Roman" w:cs="Times New Roman"/>
          <w:b/>
          <w:i/>
        </w:rPr>
        <w:t>«</w:t>
      </w:r>
      <w:r w:rsidR="003014AF" w:rsidRPr="00EF2DC7">
        <w:rPr>
          <w:rFonts w:ascii="Times New Roman" w:hAnsi="Times New Roman" w:cs="Times New Roman"/>
          <w:b/>
          <w:i/>
        </w:rPr>
        <w:t>О семейных ресурсах и с</w:t>
      </w:r>
      <w:r w:rsidR="000D3A99" w:rsidRPr="00EF2DC7">
        <w:rPr>
          <w:rFonts w:ascii="Times New Roman" w:hAnsi="Times New Roman" w:cs="Times New Roman"/>
          <w:b/>
          <w:i/>
        </w:rPr>
        <w:t>тратегии преодоления бедности семьями с детьми</w:t>
      </w:r>
      <w:r w:rsidRPr="00EF2DC7">
        <w:rPr>
          <w:rFonts w:ascii="Times New Roman" w:hAnsi="Times New Roman" w:cs="Times New Roman"/>
          <w:b/>
          <w:i/>
        </w:rPr>
        <w:t>»</w:t>
      </w:r>
    </w:p>
    <w:p w:rsidR="00291E76" w:rsidRPr="00EF2DC7" w:rsidRDefault="00291E76" w:rsidP="00EF2DC7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 xml:space="preserve">(на основе материалов социологического исследования, статья </w:t>
      </w:r>
      <w:proofErr w:type="spellStart"/>
      <w:r w:rsidRPr="00EF2DC7">
        <w:rPr>
          <w:rFonts w:ascii="Times New Roman" w:hAnsi="Times New Roman" w:cs="Times New Roman"/>
        </w:rPr>
        <w:t>А.А.Варызгиной</w:t>
      </w:r>
      <w:proofErr w:type="spellEnd"/>
      <w:r w:rsidRPr="00EF2DC7">
        <w:rPr>
          <w:rFonts w:ascii="Times New Roman" w:hAnsi="Times New Roman" w:cs="Times New Roman"/>
        </w:rPr>
        <w:t xml:space="preserve"> «Стратегии преодоления  бедности семьями с детьми»//Народонаселение-2016-№2)</w:t>
      </w:r>
    </w:p>
    <w:p w:rsidR="00EF2DC7" w:rsidRPr="00EF2DC7" w:rsidRDefault="00EF2DC7" w:rsidP="00EF2DC7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11B2B" w:rsidRPr="00EF2DC7" w:rsidRDefault="00811B2B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 xml:space="preserve">Помощь семье в преодолении бедности является одной из важнейших государственных задач, т.к. устойчивая бедность имеет свойство воспроизводиться, что в свою очередь порождает серьезные проблемы и напряженность в обществе. С этих </w:t>
      </w:r>
      <w:r w:rsidR="00C31EEA">
        <w:rPr>
          <w:rFonts w:ascii="Times New Roman" w:hAnsi="Times New Roman" w:cs="Times New Roman"/>
        </w:rPr>
        <w:t xml:space="preserve">позиций семья выступает как </w:t>
      </w:r>
      <w:r w:rsidRPr="00EF2DC7">
        <w:rPr>
          <w:rFonts w:ascii="Times New Roman" w:hAnsi="Times New Roman" w:cs="Times New Roman"/>
        </w:rPr>
        <w:t>объект социальной поддержки.</w:t>
      </w:r>
    </w:p>
    <w:p w:rsidR="00811B2B" w:rsidRPr="00EF2DC7" w:rsidRDefault="00811B2B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Но с другой стороны семья</w:t>
      </w:r>
      <w:r w:rsidR="00EF2DC7" w:rsidRPr="00EF2DC7">
        <w:rPr>
          <w:rFonts w:ascii="Times New Roman" w:hAnsi="Times New Roman" w:cs="Times New Roman"/>
        </w:rPr>
        <w:t xml:space="preserve"> - </w:t>
      </w:r>
      <w:proofErr w:type="gramStart"/>
      <w:r w:rsidRPr="00EF2DC7">
        <w:rPr>
          <w:rFonts w:ascii="Times New Roman" w:hAnsi="Times New Roman" w:cs="Times New Roman"/>
        </w:rPr>
        <w:t>это</w:t>
      </w:r>
      <w:proofErr w:type="gramEnd"/>
      <w:r w:rsidRPr="00EF2DC7">
        <w:rPr>
          <w:rFonts w:ascii="Times New Roman" w:hAnsi="Times New Roman" w:cs="Times New Roman"/>
        </w:rPr>
        <w:t xml:space="preserve"> прежде всего субъект, преодолевающий жизненные трудности за счет трансформации своей трудовой и потребительской активности, конвертации имеющихся у семьи ресурсов, </w:t>
      </w:r>
      <w:r w:rsidR="00EF2DC7" w:rsidRPr="00EF2DC7">
        <w:rPr>
          <w:rFonts w:ascii="Times New Roman" w:hAnsi="Times New Roman" w:cs="Times New Roman"/>
        </w:rPr>
        <w:t xml:space="preserve"> поиска</w:t>
      </w:r>
      <w:r w:rsidRPr="00EF2DC7">
        <w:rPr>
          <w:rFonts w:ascii="Times New Roman" w:hAnsi="Times New Roman" w:cs="Times New Roman"/>
        </w:rPr>
        <w:t xml:space="preserve"> </w:t>
      </w:r>
      <w:r w:rsidR="00EF2DC7" w:rsidRPr="00EF2DC7">
        <w:rPr>
          <w:rFonts w:ascii="Times New Roman" w:hAnsi="Times New Roman" w:cs="Times New Roman"/>
        </w:rPr>
        <w:t xml:space="preserve"> новых </w:t>
      </w:r>
      <w:r w:rsidRPr="00EF2DC7">
        <w:rPr>
          <w:rFonts w:ascii="Times New Roman" w:hAnsi="Times New Roman" w:cs="Times New Roman"/>
        </w:rPr>
        <w:t>ресур</w:t>
      </w:r>
      <w:r w:rsidR="00EF2DC7" w:rsidRPr="00EF2DC7">
        <w:rPr>
          <w:rFonts w:ascii="Times New Roman" w:hAnsi="Times New Roman" w:cs="Times New Roman"/>
        </w:rPr>
        <w:t xml:space="preserve">сов </w:t>
      </w:r>
      <w:r w:rsidRPr="00EF2DC7">
        <w:rPr>
          <w:rFonts w:ascii="Times New Roman" w:hAnsi="Times New Roman" w:cs="Times New Roman"/>
        </w:rPr>
        <w:t xml:space="preserve"> (семьи порой даже на подозревают в какая сфера их жизнедеятельности может стать для них ресурсом в преодолении бедности)</w:t>
      </w:r>
      <w:r w:rsidR="00EF2DC7" w:rsidRPr="00EF2DC7">
        <w:rPr>
          <w:rFonts w:ascii="Times New Roman" w:hAnsi="Times New Roman" w:cs="Times New Roman"/>
        </w:rPr>
        <w:t>.</w:t>
      </w:r>
      <w:r w:rsidRPr="00EF2DC7">
        <w:rPr>
          <w:rFonts w:ascii="Times New Roman" w:hAnsi="Times New Roman" w:cs="Times New Roman"/>
        </w:rPr>
        <w:t xml:space="preserve">  </w:t>
      </w:r>
    </w:p>
    <w:p w:rsidR="008A5C8A" w:rsidRPr="00EF2DC7" w:rsidRDefault="00EF2DC7" w:rsidP="00EF2DC7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EF2DC7">
        <w:rPr>
          <w:rFonts w:ascii="Times New Roman" w:hAnsi="Times New Roman" w:cs="Times New Roman"/>
          <w:b/>
          <w:i/>
        </w:rPr>
        <w:t>Стратегии преодоления бедности:</w:t>
      </w:r>
    </w:p>
    <w:p w:rsidR="00C44BB8" w:rsidRPr="00EF2DC7" w:rsidRDefault="008A5C8A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1.</w:t>
      </w:r>
      <w:r w:rsidR="00C44BB8" w:rsidRPr="00EF2DC7">
        <w:rPr>
          <w:rFonts w:ascii="Times New Roman" w:hAnsi="Times New Roman" w:cs="Times New Roman"/>
        </w:rPr>
        <w:t>Проактивные стратегии</w:t>
      </w:r>
      <w:r w:rsidR="00762358" w:rsidRPr="00EF2DC7">
        <w:rPr>
          <w:rFonts w:ascii="Times New Roman" w:hAnsi="Times New Roman" w:cs="Times New Roman"/>
        </w:rPr>
        <w:t xml:space="preserve"> преодоления бедности</w:t>
      </w:r>
      <w:r w:rsidR="00C44BB8" w:rsidRPr="00EF2DC7">
        <w:rPr>
          <w:rFonts w:ascii="Times New Roman" w:hAnsi="Times New Roman" w:cs="Times New Roman"/>
        </w:rPr>
        <w:t>:</w:t>
      </w:r>
    </w:p>
    <w:p w:rsidR="00762358" w:rsidRPr="00EF2DC7" w:rsidRDefault="00762358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 xml:space="preserve"> – смена трудовой активности (переход на новое место работы, смена профе</w:t>
      </w:r>
      <w:r w:rsidR="00C44BB8" w:rsidRPr="00EF2DC7">
        <w:rPr>
          <w:rFonts w:ascii="Times New Roman" w:hAnsi="Times New Roman" w:cs="Times New Roman"/>
        </w:rPr>
        <w:t>ссии, организация своего дела);</w:t>
      </w:r>
    </w:p>
    <w:p w:rsidR="00762358" w:rsidRPr="00EF2DC7" w:rsidRDefault="00C44BB8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- стратегии</w:t>
      </w:r>
      <w:r w:rsidR="00762358" w:rsidRPr="00EF2DC7">
        <w:rPr>
          <w:rFonts w:ascii="Times New Roman" w:hAnsi="Times New Roman" w:cs="Times New Roman"/>
        </w:rPr>
        <w:t xml:space="preserve"> поиска </w:t>
      </w:r>
      <w:r w:rsidR="00762358" w:rsidRPr="00EF2DC7">
        <w:rPr>
          <w:rFonts w:ascii="Times New Roman" w:hAnsi="Times New Roman" w:cs="Times New Roman"/>
          <w:u w:val="single"/>
        </w:rPr>
        <w:t>дополнительных</w:t>
      </w:r>
      <w:r w:rsidR="00762358" w:rsidRPr="00EF2DC7">
        <w:rPr>
          <w:rFonts w:ascii="Times New Roman" w:hAnsi="Times New Roman" w:cs="Times New Roman"/>
        </w:rPr>
        <w:t xml:space="preserve"> источников дохода – подработки в свободное от основной работы время, </w:t>
      </w:r>
      <w:r w:rsidR="008A5C8A" w:rsidRPr="00EF2DC7">
        <w:rPr>
          <w:rFonts w:ascii="Times New Roman" w:hAnsi="Times New Roman" w:cs="Times New Roman"/>
        </w:rPr>
        <w:t>сдача в аренду имеющейся недвижимости (комнаты, квартиры, гаража, дачи), монетизация таланта и др.</w:t>
      </w:r>
    </w:p>
    <w:p w:rsidR="008A5C8A" w:rsidRPr="00EF2DC7" w:rsidRDefault="00C44BB8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2</w:t>
      </w:r>
      <w:r w:rsidR="008A5C8A" w:rsidRPr="00EF2DC7">
        <w:rPr>
          <w:rFonts w:ascii="Times New Roman" w:hAnsi="Times New Roman" w:cs="Times New Roman"/>
        </w:rPr>
        <w:t xml:space="preserve">.Консервативные реактивные стратегии, которые связаны с деятельностью, имеющей целью не преодоление обстоятельств, а не ухудшение текущей ситуации. </w:t>
      </w:r>
    </w:p>
    <w:p w:rsidR="008A5C8A" w:rsidRPr="00EF2DC7" w:rsidRDefault="008A5C8A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Варианты:</w:t>
      </w:r>
    </w:p>
    <w:p w:rsidR="008A5C8A" w:rsidRPr="00EF2DC7" w:rsidRDefault="008A5C8A" w:rsidP="00EF2D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-Получение пом</w:t>
      </w:r>
      <w:r w:rsidR="00C31EEA">
        <w:rPr>
          <w:rFonts w:ascii="Times New Roman" w:hAnsi="Times New Roman" w:cs="Times New Roman"/>
        </w:rPr>
        <w:t>ощи со стороны (государства, некоммерческие организации и др.);</w:t>
      </w:r>
    </w:p>
    <w:p w:rsidR="00C44BB8" w:rsidRPr="00EF2DC7" w:rsidRDefault="008A5C8A" w:rsidP="00EF2D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-Частичный переход на натуральное хозяйство с использованием земельного участка;</w:t>
      </w:r>
    </w:p>
    <w:p w:rsidR="008A5C8A" w:rsidRPr="00EF2DC7" w:rsidRDefault="008A5C8A" w:rsidP="00EF2D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-Стратегия конвертации имущественных ресурсов семьи – связана с использованием имеющихся материальных</w:t>
      </w:r>
      <w:r w:rsidR="00282B12" w:rsidRPr="00EF2DC7">
        <w:rPr>
          <w:rFonts w:ascii="Times New Roman" w:hAnsi="Times New Roman" w:cs="Times New Roman"/>
        </w:rPr>
        <w:t>, имущественных, накопленных ре</w:t>
      </w:r>
      <w:r w:rsidRPr="00EF2DC7">
        <w:rPr>
          <w:rFonts w:ascii="Times New Roman" w:hAnsi="Times New Roman" w:cs="Times New Roman"/>
        </w:rPr>
        <w:t>сурсов</w:t>
      </w:r>
      <w:r w:rsidR="00282B12" w:rsidRPr="00EF2DC7">
        <w:rPr>
          <w:rFonts w:ascii="Times New Roman" w:hAnsi="Times New Roman" w:cs="Times New Roman"/>
        </w:rPr>
        <w:t>. Эта стратегия не рассчитана на повышение материального положения семьи и выход из состояния бедности, скорее такое поведение связано с консервацией существующего положения. Минус здесь в том, что данная стратегия приводит к уменьшению ресурсного потенциала семьи и, возможно, ухудшению в будущем условий ее существования. «Запас прочности» (имущество, которое можно продать) рано или поздно заканчивается. Бедность при использовании данной стратегии становится «хронической», «застойной».</w:t>
      </w:r>
    </w:p>
    <w:p w:rsidR="00C44BB8" w:rsidRPr="00EF2DC7" w:rsidRDefault="00282B12" w:rsidP="00EF2D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-Стратегия экономии (на развлечениях, одежде, питании).</w:t>
      </w:r>
    </w:p>
    <w:p w:rsidR="00EF2DC7" w:rsidRDefault="00282B12" w:rsidP="00EF2D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 xml:space="preserve">Описанные стратегии не являются взаимоисключающими. Одна и та же семья может в своей деятельности одновременно придерживаться нескольких стратегий. Выбор той или иной стратегии обусловлен ресурсами семьи. </w:t>
      </w:r>
    </w:p>
    <w:p w:rsidR="0033189F" w:rsidRPr="0033189F" w:rsidRDefault="0033189F" w:rsidP="00EF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33189F">
        <w:rPr>
          <w:rFonts w:ascii="Times New Roman" w:hAnsi="Times New Roman" w:cs="Times New Roman"/>
          <w:b/>
          <w:i/>
        </w:rPr>
        <w:t>О ресурсах.</w:t>
      </w:r>
    </w:p>
    <w:p w:rsidR="005755E0" w:rsidRPr="00EF2DC7" w:rsidRDefault="005755E0" w:rsidP="00EF2D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F2DC7">
        <w:rPr>
          <w:rFonts w:ascii="Times New Roman" w:eastAsia="Times New Roman" w:hAnsi="Times New Roman" w:cs="Times New Roman"/>
          <w:lang w:eastAsia="ru-RU"/>
        </w:rPr>
        <w:t>Все существующие ресурсы, которыми обладает семья, можно объединить в несколько групп:</w:t>
      </w:r>
    </w:p>
    <w:p w:rsidR="005755E0" w:rsidRPr="00EF2DC7" w:rsidRDefault="005755E0" w:rsidP="00EF2D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F2DC7">
        <w:rPr>
          <w:rFonts w:ascii="Times New Roman" w:eastAsiaTheme="minorEastAsia" w:hAnsi="Times New Roman" w:cs="Times New Roman"/>
          <w:lang w:eastAsia="ru-RU"/>
        </w:rPr>
        <w:t>-</w:t>
      </w:r>
      <w:r w:rsidRPr="00EF2DC7">
        <w:rPr>
          <w:rFonts w:ascii="Times New Roman" w:eastAsia="Times New Roman" w:hAnsi="Times New Roman" w:cs="Times New Roman"/>
          <w:lang w:eastAsia="ru-RU"/>
        </w:rPr>
        <w:t>социальные ресурсы, под которыми понимают реальные возможности, с помощью которых семья способна изменить свой социальный статус;</w:t>
      </w:r>
    </w:p>
    <w:p w:rsidR="005755E0" w:rsidRPr="00EF2DC7" w:rsidRDefault="005755E0" w:rsidP="00EF2DC7">
      <w:pPr>
        <w:tabs>
          <w:tab w:val="left" w:pos="1140"/>
        </w:tabs>
        <w:spacing w:after="0" w:line="240" w:lineRule="auto"/>
        <w:ind w:firstLine="709"/>
        <w:rPr>
          <w:rFonts w:ascii="Times New Roman" w:eastAsia="Symbol" w:hAnsi="Times New Roman" w:cs="Times New Roman"/>
          <w:lang w:eastAsia="ru-RU"/>
        </w:rPr>
      </w:pPr>
      <w:r w:rsidRPr="00EF2DC7">
        <w:rPr>
          <w:rFonts w:ascii="Times New Roman" w:eastAsiaTheme="minorEastAsia" w:hAnsi="Times New Roman" w:cs="Times New Roman"/>
          <w:lang w:eastAsia="ru-RU"/>
        </w:rPr>
        <w:t>-</w:t>
      </w:r>
      <w:r w:rsidRPr="00EF2DC7">
        <w:rPr>
          <w:rFonts w:ascii="Times New Roman" w:eastAsia="Times New Roman" w:hAnsi="Times New Roman" w:cs="Times New Roman"/>
          <w:lang w:eastAsia="ru-RU"/>
        </w:rPr>
        <w:t>материальные ресурсы – это все то, что находится в собственности</w:t>
      </w:r>
      <w:r w:rsidR="00EF2DC7" w:rsidRPr="00EF2DC7">
        <w:rPr>
          <w:rFonts w:ascii="Times New Roman" w:eastAsia="Symbol" w:hAnsi="Times New Roman" w:cs="Times New Roman"/>
          <w:lang w:eastAsia="ru-RU"/>
        </w:rPr>
        <w:t xml:space="preserve">  </w:t>
      </w:r>
      <w:r w:rsidRPr="00EF2DC7">
        <w:rPr>
          <w:rFonts w:ascii="Times New Roman" w:eastAsia="Times New Roman" w:hAnsi="Times New Roman" w:cs="Times New Roman"/>
          <w:lang w:eastAsia="ru-RU"/>
        </w:rPr>
        <w:t>семьи;</w:t>
      </w:r>
    </w:p>
    <w:p w:rsidR="005755E0" w:rsidRPr="00EF2DC7" w:rsidRDefault="005755E0" w:rsidP="00EF2D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lang w:eastAsia="ru-RU"/>
        </w:rPr>
      </w:pPr>
      <w:r w:rsidRPr="00EF2DC7">
        <w:rPr>
          <w:rFonts w:ascii="Times New Roman" w:eastAsia="Symbol" w:hAnsi="Times New Roman" w:cs="Times New Roman"/>
          <w:lang w:eastAsia="ru-RU"/>
        </w:rPr>
        <w:t>-</w:t>
      </w:r>
      <w:r w:rsidRPr="00EF2DC7">
        <w:rPr>
          <w:rFonts w:ascii="Times New Roman" w:eastAsia="Times New Roman" w:hAnsi="Times New Roman" w:cs="Times New Roman"/>
          <w:lang w:eastAsia="ru-RU"/>
        </w:rPr>
        <w:t>психологические ресурсы или внутренние ресурсы семьи, куда входят реальные и потенциальные умения и возможности преодолевать трудные жизненные ситуации;</w:t>
      </w:r>
    </w:p>
    <w:p w:rsidR="005755E0" w:rsidRPr="00EF2DC7" w:rsidRDefault="005755E0" w:rsidP="00EF2DC7">
      <w:pPr>
        <w:tabs>
          <w:tab w:val="left" w:pos="1140"/>
        </w:tabs>
        <w:spacing w:after="0" w:line="240" w:lineRule="auto"/>
        <w:ind w:firstLine="709"/>
        <w:rPr>
          <w:rFonts w:ascii="Times New Roman" w:eastAsia="Symbol" w:hAnsi="Times New Roman" w:cs="Times New Roman"/>
          <w:lang w:eastAsia="ru-RU"/>
        </w:rPr>
      </w:pPr>
      <w:r w:rsidRPr="00EF2DC7">
        <w:rPr>
          <w:rFonts w:ascii="Times New Roman" w:eastAsia="Symbol" w:hAnsi="Times New Roman" w:cs="Times New Roman"/>
          <w:lang w:eastAsia="ru-RU"/>
        </w:rPr>
        <w:t>-</w:t>
      </w:r>
      <w:r w:rsidRPr="00EF2DC7">
        <w:rPr>
          <w:rFonts w:ascii="Times New Roman" w:eastAsia="Times New Roman" w:hAnsi="Times New Roman" w:cs="Times New Roman"/>
          <w:lang w:eastAsia="ru-RU"/>
        </w:rPr>
        <w:t>финансовые ресурсы, которые включают в себя доход семьи;</w:t>
      </w:r>
    </w:p>
    <w:p w:rsidR="005755E0" w:rsidRPr="00EF2DC7" w:rsidRDefault="005755E0" w:rsidP="00EF2DC7">
      <w:pPr>
        <w:tabs>
          <w:tab w:val="left" w:pos="1134"/>
        </w:tabs>
        <w:spacing w:after="0" w:line="240" w:lineRule="auto"/>
        <w:ind w:firstLine="709"/>
        <w:rPr>
          <w:rFonts w:ascii="Times New Roman" w:eastAsia="Symbol" w:hAnsi="Times New Roman" w:cs="Times New Roman"/>
          <w:lang w:eastAsia="ru-RU"/>
        </w:rPr>
      </w:pPr>
      <w:r w:rsidRPr="00EF2DC7">
        <w:rPr>
          <w:rFonts w:ascii="Times New Roman" w:eastAsia="Symbol" w:hAnsi="Times New Roman" w:cs="Times New Roman"/>
          <w:lang w:eastAsia="ru-RU"/>
        </w:rPr>
        <w:t>-</w:t>
      </w:r>
      <w:r w:rsidRPr="00EF2DC7">
        <w:rPr>
          <w:rFonts w:ascii="Times New Roman" w:eastAsia="Times New Roman" w:hAnsi="Times New Roman" w:cs="Times New Roman"/>
          <w:lang w:eastAsia="ru-RU"/>
        </w:rPr>
        <w:t>трудовые ресурсы, раскрывающиеся в возможности всех членов семьи трудиться, вести домашнее хозяйство.</w:t>
      </w:r>
    </w:p>
    <w:p w:rsidR="00282B12" w:rsidRPr="00EF2DC7" w:rsidRDefault="00C31EEA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</w:t>
      </w:r>
      <w:bookmarkStart w:id="0" w:name="_GoBack"/>
      <w:bookmarkEnd w:id="0"/>
      <w:r w:rsidR="00EF2DC7">
        <w:rPr>
          <w:rFonts w:ascii="Times New Roman" w:hAnsi="Times New Roman" w:cs="Times New Roman"/>
        </w:rPr>
        <w:t xml:space="preserve">может стать вашими ресурсами </w:t>
      </w:r>
      <w:r w:rsidR="00C44BB8" w:rsidRPr="00EF2DC7">
        <w:rPr>
          <w:rFonts w:ascii="Times New Roman" w:hAnsi="Times New Roman" w:cs="Times New Roman"/>
        </w:rPr>
        <w:t xml:space="preserve"> для реализации </w:t>
      </w:r>
      <w:proofErr w:type="spellStart"/>
      <w:r w:rsidR="00C44BB8" w:rsidRPr="00EF2DC7">
        <w:rPr>
          <w:rFonts w:ascii="Times New Roman" w:hAnsi="Times New Roman" w:cs="Times New Roman"/>
        </w:rPr>
        <w:t>проактивных</w:t>
      </w:r>
      <w:proofErr w:type="spellEnd"/>
      <w:r w:rsidR="00C44BB8" w:rsidRPr="00EF2DC7">
        <w:rPr>
          <w:rFonts w:ascii="Times New Roman" w:hAnsi="Times New Roman" w:cs="Times New Roman"/>
        </w:rPr>
        <w:t xml:space="preserve"> стратегий преодоления бедности</w:t>
      </w:r>
      <w:r w:rsidR="00282B12" w:rsidRPr="00EF2DC7">
        <w:rPr>
          <w:rFonts w:ascii="Times New Roman" w:hAnsi="Times New Roman" w:cs="Times New Roman"/>
        </w:rPr>
        <w:t>:</w:t>
      </w:r>
    </w:p>
    <w:p w:rsidR="00282B12" w:rsidRPr="00EF2DC7" w:rsidRDefault="00EF2DC7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lastRenderedPageBreak/>
        <w:t>-</w:t>
      </w:r>
      <w:r w:rsidR="00282B12" w:rsidRPr="00EF2DC7">
        <w:rPr>
          <w:rFonts w:ascii="Times New Roman" w:hAnsi="Times New Roman" w:cs="Times New Roman"/>
        </w:rPr>
        <w:t xml:space="preserve">Развитая </w:t>
      </w:r>
      <w:r w:rsidR="00C44BB8" w:rsidRPr="00EF2DC7">
        <w:rPr>
          <w:rFonts w:ascii="Times New Roman" w:hAnsi="Times New Roman" w:cs="Times New Roman"/>
        </w:rPr>
        <w:t xml:space="preserve">социальная </w:t>
      </w:r>
      <w:r w:rsidR="00282B12" w:rsidRPr="00EF2DC7">
        <w:rPr>
          <w:rFonts w:ascii="Times New Roman" w:hAnsi="Times New Roman" w:cs="Times New Roman"/>
        </w:rPr>
        <w:t>инфраструктура населенного пункта: предп</w:t>
      </w:r>
      <w:r w:rsidRPr="00EF2DC7">
        <w:rPr>
          <w:rFonts w:ascii="Times New Roman" w:hAnsi="Times New Roman" w:cs="Times New Roman"/>
        </w:rPr>
        <w:t xml:space="preserve">риятия, учреждения, организации дают </w:t>
      </w:r>
      <w:r w:rsidR="00282B12" w:rsidRPr="00EF2DC7">
        <w:rPr>
          <w:rFonts w:ascii="Times New Roman" w:hAnsi="Times New Roman" w:cs="Times New Roman"/>
        </w:rPr>
        <w:t xml:space="preserve"> больше возможностей для трудоустройства, смены места работы, переобучения.</w:t>
      </w:r>
    </w:p>
    <w:p w:rsidR="00282B12" w:rsidRPr="00EF2DC7" w:rsidRDefault="00EF2DC7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-</w:t>
      </w:r>
      <w:r w:rsidR="00282B12" w:rsidRPr="00EF2DC7">
        <w:rPr>
          <w:rFonts w:ascii="Times New Roman" w:hAnsi="Times New Roman" w:cs="Times New Roman"/>
        </w:rPr>
        <w:t xml:space="preserve">Социальные связи семьи: включенность семьи в различные социальные сети поддержки позволяет семье решать некоторые проблемы (психологическая помощь и поддержка, разовая или периодическая материальная помощь, вещевая помощь, обмен вещами, информационная помощь,  предложение временного ресурса и </w:t>
      </w:r>
      <w:proofErr w:type="spellStart"/>
      <w:proofErr w:type="gramStart"/>
      <w:r w:rsidR="00282B12" w:rsidRPr="00EF2DC7">
        <w:rPr>
          <w:rFonts w:ascii="Times New Roman" w:hAnsi="Times New Roman" w:cs="Times New Roman"/>
        </w:rPr>
        <w:t>др</w:t>
      </w:r>
      <w:proofErr w:type="spellEnd"/>
      <w:proofErr w:type="gramEnd"/>
      <w:r w:rsidR="00282B12" w:rsidRPr="00EF2DC7">
        <w:rPr>
          <w:rFonts w:ascii="Times New Roman" w:hAnsi="Times New Roman" w:cs="Times New Roman"/>
        </w:rPr>
        <w:t>).</w:t>
      </w:r>
    </w:p>
    <w:p w:rsidR="00282B12" w:rsidRPr="00EF2DC7" w:rsidRDefault="00EF2DC7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-</w:t>
      </w:r>
      <w:r w:rsidR="00282B12" w:rsidRPr="00EF2DC7">
        <w:rPr>
          <w:rFonts w:ascii="Times New Roman" w:hAnsi="Times New Roman" w:cs="Times New Roman"/>
        </w:rPr>
        <w:t>Земельный участок (обеспечение семьи продуктами, продажа излишков, трудовое воспитание детей).</w:t>
      </w:r>
    </w:p>
    <w:p w:rsidR="00282B12" w:rsidRPr="00EF2DC7" w:rsidRDefault="00EF2DC7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-</w:t>
      </w:r>
      <w:r w:rsidR="00282B12" w:rsidRPr="00EF2DC7">
        <w:rPr>
          <w:rFonts w:ascii="Times New Roman" w:hAnsi="Times New Roman" w:cs="Times New Roman"/>
        </w:rPr>
        <w:t>Собственный транспорт.</w:t>
      </w:r>
    </w:p>
    <w:p w:rsidR="00C44BB8" w:rsidRPr="00EF2DC7" w:rsidRDefault="00EF2DC7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-</w:t>
      </w:r>
      <w:r w:rsidR="00C44BB8" w:rsidRPr="00EF2DC7">
        <w:rPr>
          <w:rFonts w:ascii="Times New Roman" w:hAnsi="Times New Roman" w:cs="Times New Roman"/>
        </w:rPr>
        <w:t>Природные ресурсы региона: лесные массивы, наличие и качество земель, возможности для сбора дикоросов, рыбной ловли. Данный ресурс используется для собственного потребления и для продажи.</w:t>
      </w:r>
    </w:p>
    <w:p w:rsidR="00282B12" w:rsidRPr="00EF2DC7" w:rsidRDefault="00EF2DC7" w:rsidP="00EF2D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DC7">
        <w:rPr>
          <w:rFonts w:ascii="Times New Roman" w:hAnsi="Times New Roman" w:cs="Times New Roman"/>
        </w:rPr>
        <w:t>-Другие ресурсы.</w:t>
      </w:r>
    </w:p>
    <w:p w:rsidR="00282B12" w:rsidRPr="00EF2DC7" w:rsidRDefault="00EF2DC7" w:rsidP="00EF2DC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F2DC7">
        <w:rPr>
          <w:rFonts w:ascii="Times New Roman" w:hAnsi="Times New Roman" w:cs="Times New Roman"/>
        </w:rPr>
        <w:t>В решении задачи  преодоления</w:t>
      </w:r>
      <w:r w:rsidR="00C44BB8" w:rsidRPr="00EF2DC7">
        <w:rPr>
          <w:rFonts w:ascii="Times New Roman" w:hAnsi="Times New Roman" w:cs="Times New Roman"/>
        </w:rPr>
        <w:t xml:space="preserve"> бедности  важно </w:t>
      </w:r>
      <w:r w:rsidRPr="00EF2DC7">
        <w:rPr>
          <w:rFonts w:ascii="Times New Roman" w:hAnsi="Times New Roman" w:cs="Times New Roman"/>
        </w:rPr>
        <w:t xml:space="preserve"> </w:t>
      </w:r>
      <w:r w:rsidR="00C44BB8" w:rsidRPr="00EF2DC7">
        <w:rPr>
          <w:rFonts w:ascii="Times New Roman" w:hAnsi="Times New Roman" w:cs="Times New Roman"/>
        </w:rPr>
        <w:t>семье осознать свои возможности повышения материального уровня семьи, провести «ревизию» своих ресурсов, выбрать наиболее успешную стратегию по преодолению бедности, понять, что выход из трудной материальной жизненной ситуации – сложная задача, требующая много усилий со стороны семьи на протяжении длительного време</w:t>
      </w:r>
      <w:r w:rsidR="00C562D9" w:rsidRPr="00EF2DC7">
        <w:rPr>
          <w:rFonts w:ascii="Times New Roman" w:hAnsi="Times New Roman" w:cs="Times New Roman"/>
        </w:rPr>
        <w:t xml:space="preserve">ни,  а многие предпринимаемые семьей действия будут иметь положительный результата в дальней перспективе, например </w:t>
      </w:r>
      <w:proofErr w:type="spellStart"/>
      <w:r w:rsidR="00C562D9" w:rsidRPr="00EF2DC7">
        <w:rPr>
          <w:rFonts w:ascii="Times New Roman" w:hAnsi="Times New Roman" w:cs="Times New Roman"/>
        </w:rPr>
        <w:t>невоспроизводство</w:t>
      </w:r>
      <w:proofErr w:type="spellEnd"/>
      <w:r w:rsidR="00C562D9" w:rsidRPr="00EF2DC7">
        <w:rPr>
          <w:rFonts w:ascii="Times New Roman" w:hAnsi="Times New Roman" w:cs="Times New Roman"/>
        </w:rPr>
        <w:t xml:space="preserve"> бедности</w:t>
      </w:r>
      <w:proofErr w:type="gramEnd"/>
      <w:r w:rsidR="00C562D9" w:rsidRPr="00EF2DC7">
        <w:rPr>
          <w:rFonts w:ascii="Times New Roman" w:hAnsi="Times New Roman" w:cs="Times New Roman"/>
        </w:rPr>
        <w:t xml:space="preserve"> детьми  в будущем, когда они вырастут. </w:t>
      </w:r>
    </w:p>
    <w:p w:rsidR="00CD55E0" w:rsidRPr="00EF2DC7" w:rsidRDefault="00CD55E0" w:rsidP="00EF2DC7">
      <w:pPr>
        <w:ind w:firstLine="709"/>
        <w:jc w:val="both"/>
        <w:rPr>
          <w:rFonts w:ascii="Times New Roman" w:hAnsi="Times New Roman" w:cs="Times New Roman"/>
          <w:i/>
        </w:rPr>
      </w:pPr>
      <w:r w:rsidRPr="00EF2DC7">
        <w:rPr>
          <w:rFonts w:ascii="Times New Roman" w:hAnsi="Times New Roman" w:cs="Times New Roman"/>
          <w:i/>
        </w:rPr>
        <w:t xml:space="preserve">А теперь </w:t>
      </w:r>
      <w:proofErr w:type="gramStart"/>
      <w:r w:rsidRPr="00EF2DC7">
        <w:rPr>
          <w:rFonts w:ascii="Times New Roman" w:hAnsi="Times New Roman" w:cs="Times New Roman"/>
          <w:i/>
        </w:rPr>
        <w:t>тема</w:t>
      </w:r>
      <w:proofErr w:type="gramEnd"/>
      <w:r w:rsidRPr="00EF2DC7">
        <w:rPr>
          <w:rFonts w:ascii="Times New Roman" w:hAnsi="Times New Roman" w:cs="Times New Roman"/>
          <w:i/>
        </w:rPr>
        <w:t xml:space="preserve"> для размышления: а </w:t>
      </w:r>
      <w:proofErr w:type="gramStart"/>
      <w:r w:rsidRPr="00EF2DC7">
        <w:rPr>
          <w:rFonts w:ascii="Times New Roman" w:hAnsi="Times New Roman" w:cs="Times New Roman"/>
          <w:i/>
        </w:rPr>
        <w:t>какая</w:t>
      </w:r>
      <w:proofErr w:type="gramEnd"/>
      <w:r w:rsidRPr="00EF2DC7">
        <w:rPr>
          <w:rFonts w:ascii="Times New Roman" w:hAnsi="Times New Roman" w:cs="Times New Roman"/>
          <w:i/>
        </w:rPr>
        <w:t xml:space="preserve"> стратегия характерна для вашей семьи?  И </w:t>
      </w:r>
      <w:proofErr w:type="gramStart"/>
      <w:r w:rsidRPr="00EF2DC7">
        <w:rPr>
          <w:rFonts w:ascii="Times New Roman" w:hAnsi="Times New Roman" w:cs="Times New Roman"/>
          <w:i/>
        </w:rPr>
        <w:t>может</w:t>
      </w:r>
      <w:proofErr w:type="gramEnd"/>
      <w:r w:rsidRPr="00EF2DC7">
        <w:rPr>
          <w:rFonts w:ascii="Times New Roman" w:hAnsi="Times New Roman" w:cs="Times New Roman"/>
          <w:i/>
        </w:rPr>
        <w:t xml:space="preserve"> стоит получше оглядеться, ведь ресурсов вам в помощь может быть намного больше, чем вы об этом думаете!</w:t>
      </w:r>
    </w:p>
    <w:p w:rsidR="00282B12" w:rsidRPr="00EF2DC7" w:rsidRDefault="00282B12" w:rsidP="00EF2DC7">
      <w:pPr>
        <w:ind w:firstLine="709"/>
        <w:jc w:val="both"/>
        <w:rPr>
          <w:rFonts w:ascii="Times New Roman" w:hAnsi="Times New Roman" w:cs="Times New Roman"/>
        </w:rPr>
      </w:pPr>
    </w:p>
    <w:p w:rsidR="008A5C8A" w:rsidRPr="00EF2DC7" w:rsidRDefault="008A5C8A" w:rsidP="000D3A99">
      <w:pPr>
        <w:jc w:val="both"/>
        <w:rPr>
          <w:rFonts w:ascii="Times New Roman" w:hAnsi="Times New Roman" w:cs="Times New Roman"/>
          <w:vertAlign w:val="superscript"/>
        </w:rPr>
      </w:pPr>
    </w:p>
    <w:sectPr w:rsidR="008A5C8A" w:rsidRPr="00EF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59"/>
    <w:multiLevelType w:val="hybridMultilevel"/>
    <w:tmpl w:val="DDC8EED4"/>
    <w:lvl w:ilvl="0" w:tplc="FEBC3128">
      <w:start w:val="1"/>
      <w:numFmt w:val="bullet"/>
      <w:lvlText w:val=""/>
      <w:lvlJc w:val="left"/>
    </w:lvl>
    <w:lvl w:ilvl="1" w:tplc="5B5A2548">
      <w:numFmt w:val="decimal"/>
      <w:lvlText w:val=""/>
      <w:lvlJc w:val="left"/>
    </w:lvl>
    <w:lvl w:ilvl="2" w:tplc="AE380D36">
      <w:numFmt w:val="decimal"/>
      <w:lvlText w:val=""/>
      <w:lvlJc w:val="left"/>
    </w:lvl>
    <w:lvl w:ilvl="3" w:tplc="446E90DE">
      <w:numFmt w:val="decimal"/>
      <w:lvlText w:val=""/>
      <w:lvlJc w:val="left"/>
    </w:lvl>
    <w:lvl w:ilvl="4" w:tplc="2BA24874">
      <w:numFmt w:val="decimal"/>
      <w:lvlText w:val=""/>
      <w:lvlJc w:val="left"/>
    </w:lvl>
    <w:lvl w:ilvl="5" w:tplc="E9F6077C">
      <w:numFmt w:val="decimal"/>
      <w:lvlText w:val=""/>
      <w:lvlJc w:val="left"/>
    </w:lvl>
    <w:lvl w:ilvl="6" w:tplc="913E75E0">
      <w:numFmt w:val="decimal"/>
      <w:lvlText w:val=""/>
      <w:lvlJc w:val="left"/>
    </w:lvl>
    <w:lvl w:ilvl="7" w:tplc="99B656B4">
      <w:numFmt w:val="decimal"/>
      <w:lvlText w:val=""/>
      <w:lvlJc w:val="left"/>
    </w:lvl>
    <w:lvl w:ilvl="8" w:tplc="8C3666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F"/>
    <w:rsid w:val="00015267"/>
    <w:rsid w:val="000D3A99"/>
    <w:rsid w:val="00282B12"/>
    <w:rsid w:val="00291E76"/>
    <w:rsid w:val="003014AF"/>
    <w:rsid w:val="0033189F"/>
    <w:rsid w:val="00437EAF"/>
    <w:rsid w:val="005755E0"/>
    <w:rsid w:val="006B58A0"/>
    <w:rsid w:val="007205ED"/>
    <w:rsid w:val="00762358"/>
    <w:rsid w:val="00811B2B"/>
    <w:rsid w:val="008A5C8A"/>
    <w:rsid w:val="009D4274"/>
    <w:rsid w:val="00C31EEA"/>
    <w:rsid w:val="00C44BB8"/>
    <w:rsid w:val="00C562D9"/>
    <w:rsid w:val="00CD55E0"/>
    <w:rsid w:val="00E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Пользователь</cp:lastModifiedBy>
  <cp:revision>12</cp:revision>
  <dcterms:created xsi:type="dcterms:W3CDTF">2021-02-03T07:23:00Z</dcterms:created>
  <dcterms:modified xsi:type="dcterms:W3CDTF">2021-05-06T10:51:00Z</dcterms:modified>
</cp:coreProperties>
</file>