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6B0" w:rsidRDefault="00A176B0" w:rsidP="00A176B0">
      <w:pPr>
        <w:jc w:val="both"/>
        <w:rPr>
          <w:sz w:val="26"/>
          <w:szCs w:val="26"/>
        </w:rPr>
      </w:pPr>
    </w:p>
    <w:p w:rsidR="00A176B0" w:rsidRPr="00A176B0" w:rsidRDefault="00A176B0" w:rsidP="00A176B0">
      <w:pPr>
        <w:jc w:val="center"/>
        <w:rPr>
          <w:b/>
          <w:sz w:val="28"/>
          <w:szCs w:val="28"/>
        </w:rPr>
      </w:pPr>
      <w:r w:rsidRPr="00A176B0">
        <w:rPr>
          <w:b/>
          <w:sz w:val="28"/>
          <w:szCs w:val="28"/>
        </w:rPr>
        <w:t>Состав комиссии по противодействию коррупции</w:t>
      </w:r>
    </w:p>
    <w:p w:rsidR="00A176B0" w:rsidRPr="00A176B0" w:rsidRDefault="00A176B0" w:rsidP="00A176B0">
      <w:pPr>
        <w:jc w:val="both"/>
        <w:rPr>
          <w:sz w:val="28"/>
          <w:szCs w:val="28"/>
        </w:rPr>
      </w:pPr>
    </w:p>
    <w:p w:rsidR="00A176B0" w:rsidRPr="00A176B0" w:rsidRDefault="00A176B0" w:rsidP="00A176B0">
      <w:pPr>
        <w:jc w:val="both"/>
        <w:rPr>
          <w:sz w:val="28"/>
          <w:szCs w:val="28"/>
        </w:rPr>
      </w:pPr>
      <w:r w:rsidRPr="00A176B0">
        <w:rPr>
          <w:sz w:val="28"/>
          <w:szCs w:val="28"/>
        </w:rPr>
        <w:t>1. Председатель комиссии –</w:t>
      </w:r>
      <w:r w:rsidR="005A5FA1" w:rsidRPr="005A5FA1">
        <w:rPr>
          <w:sz w:val="28"/>
          <w:szCs w:val="28"/>
        </w:rPr>
        <w:t xml:space="preserve"> </w:t>
      </w:r>
      <w:r w:rsidR="005A5FA1" w:rsidRPr="00A176B0">
        <w:rPr>
          <w:sz w:val="28"/>
          <w:szCs w:val="28"/>
        </w:rPr>
        <w:t>Красноперова Анна Анатольевна, юрисконсульт.</w:t>
      </w:r>
    </w:p>
    <w:p w:rsidR="00A176B0" w:rsidRPr="00A176B0" w:rsidRDefault="00A176B0" w:rsidP="00A176B0">
      <w:pPr>
        <w:jc w:val="both"/>
        <w:rPr>
          <w:sz w:val="28"/>
          <w:szCs w:val="28"/>
        </w:rPr>
      </w:pPr>
      <w:r w:rsidRPr="00A176B0">
        <w:rPr>
          <w:sz w:val="28"/>
          <w:szCs w:val="28"/>
        </w:rPr>
        <w:t xml:space="preserve">2. Заместитель председателя комиссии – </w:t>
      </w:r>
      <w:r w:rsidR="00276134">
        <w:rPr>
          <w:sz w:val="28"/>
          <w:szCs w:val="28"/>
        </w:rPr>
        <w:t>Целищева Ольга Александровна, заведующий отделением профилактики безнадзорности несовершеннолетних.</w:t>
      </w:r>
    </w:p>
    <w:p w:rsidR="00A176B0" w:rsidRPr="00A176B0" w:rsidRDefault="00A176B0" w:rsidP="00A176B0">
      <w:pPr>
        <w:jc w:val="both"/>
        <w:rPr>
          <w:sz w:val="28"/>
          <w:szCs w:val="28"/>
        </w:rPr>
      </w:pPr>
      <w:r w:rsidRPr="00A176B0">
        <w:rPr>
          <w:sz w:val="28"/>
          <w:szCs w:val="28"/>
        </w:rPr>
        <w:t>3. Секретарь комиссии – Баранова Лариса Владимировна, заведующая отделением дневного пребывания несовершеннолетних.</w:t>
      </w:r>
    </w:p>
    <w:p w:rsidR="00A176B0" w:rsidRPr="00A176B0" w:rsidRDefault="00A176B0" w:rsidP="00A176B0">
      <w:pPr>
        <w:jc w:val="both"/>
        <w:rPr>
          <w:sz w:val="28"/>
          <w:szCs w:val="28"/>
        </w:rPr>
      </w:pPr>
      <w:r w:rsidRPr="00A176B0">
        <w:rPr>
          <w:sz w:val="28"/>
          <w:szCs w:val="28"/>
        </w:rPr>
        <w:t>4. Члены комиссии:</w:t>
      </w:r>
    </w:p>
    <w:p w:rsidR="00A176B0" w:rsidRPr="00A176B0" w:rsidRDefault="00A176B0" w:rsidP="00A176B0">
      <w:pPr>
        <w:jc w:val="both"/>
        <w:rPr>
          <w:sz w:val="28"/>
          <w:szCs w:val="28"/>
        </w:rPr>
      </w:pPr>
      <w:r w:rsidRPr="00A176B0">
        <w:rPr>
          <w:sz w:val="28"/>
          <w:szCs w:val="28"/>
        </w:rPr>
        <w:t>- Савельева Екатерина Юрьевна, заведующая отделением срочного социального обслуживания,</w:t>
      </w:r>
    </w:p>
    <w:p w:rsidR="00A176B0" w:rsidRPr="00A176B0" w:rsidRDefault="00A176B0" w:rsidP="00A176B0">
      <w:pPr>
        <w:jc w:val="both"/>
        <w:rPr>
          <w:sz w:val="28"/>
          <w:szCs w:val="28"/>
        </w:rPr>
      </w:pPr>
      <w:r w:rsidRPr="00A176B0">
        <w:rPr>
          <w:sz w:val="28"/>
          <w:szCs w:val="28"/>
        </w:rPr>
        <w:t xml:space="preserve">- </w:t>
      </w:r>
      <w:proofErr w:type="spellStart"/>
      <w:r w:rsidR="00276134">
        <w:rPr>
          <w:sz w:val="28"/>
          <w:szCs w:val="28"/>
        </w:rPr>
        <w:t>Загарских</w:t>
      </w:r>
      <w:proofErr w:type="spellEnd"/>
      <w:r w:rsidR="00276134">
        <w:rPr>
          <w:sz w:val="28"/>
          <w:szCs w:val="28"/>
        </w:rPr>
        <w:t xml:space="preserve"> Татьяна Ивановна, секретарь Кировской региональной общественной организации «Вятский духовно-просветительских центр «Елена».</w:t>
      </w:r>
      <w:r w:rsidRPr="00A176B0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bookmarkStart w:id="0" w:name="_GoBack"/>
      <w:bookmarkEnd w:id="0"/>
    </w:p>
    <w:p w:rsidR="00211686" w:rsidRDefault="00211686"/>
    <w:sectPr w:rsidR="00211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6B0"/>
    <w:rsid w:val="00211686"/>
    <w:rsid w:val="00276134"/>
    <w:rsid w:val="005A5FA1"/>
    <w:rsid w:val="00A1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176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17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kcsps</cp:lastModifiedBy>
  <cp:revision>2</cp:revision>
  <dcterms:created xsi:type="dcterms:W3CDTF">2020-02-28T05:02:00Z</dcterms:created>
  <dcterms:modified xsi:type="dcterms:W3CDTF">2021-04-14T12:26:00Z</dcterms:modified>
</cp:coreProperties>
</file>